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26" w:rsidRDefault="00063026">
      <w:pPr>
        <w:pStyle w:val="Corpsdetexte"/>
        <w:rPr>
          <w:rFonts w:ascii="Times New Roman"/>
        </w:rPr>
      </w:pPr>
    </w:p>
    <w:p w:rsidR="00063026" w:rsidRDefault="00063026" w:rsidP="004C1CA4">
      <w:pPr>
        <w:pStyle w:val="Corpsdetexte"/>
        <w:spacing w:before="2"/>
        <w:rPr>
          <w:rFonts w:ascii="Times New Roman"/>
          <w:sz w:val="24"/>
        </w:rPr>
      </w:pPr>
    </w:p>
    <w:p w:rsidR="004C1CA4" w:rsidRPr="004C1CA4" w:rsidRDefault="004C1CA4" w:rsidP="004C1CA4">
      <w:pPr>
        <w:pStyle w:val="Corpsdetexte"/>
        <w:spacing w:before="2"/>
        <w:rPr>
          <w:sz w:val="24"/>
        </w:rPr>
      </w:pP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sidRPr="004C1CA4">
        <w:rPr>
          <w:sz w:val="24"/>
        </w:rPr>
        <w:t>Secrétariat Général</w:t>
      </w:r>
    </w:p>
    <w:p w:rsidR="00063026" w:rsidRDefault="00063026">
      <w:pPr>
        <w:pStyle w:val="Corpsdetexte"/>
        <w:rPr>
          <w:rFonts w:ascii="Marianne Medium"/>
        </w:rPr>
      </w:pPr>
    </w:p>
    <w:p w:rsidR="00063026" w:rsidRDefault="004C1CA4">
      <w:pPr>
        <w:pStyle w:val="Corpsdetexte"/>
        <w:rPr>
          <w:rFonts w:ascii="Marianne Medium"/>
        </w:rPr>
      </w:pPr>
      <w:r>
        <w:rPr>
          <w:rFonts w:ascii="Marianne Medium"/>
        </w:rPr>
        <w:t xml:space="preserve">    </w:t>
      </w:r>
      <w:r w:rsidRPr="00507DDB">
        <w:rPr>
          <w:rFonts w:ascii="Arial" w:eastAsia="Calibri" w:hAnsi="Arial"/>
          <w:b/>
          <w:noProof/>
          <w:color w:val="00000A"/>
          <w:sz w:val="24"/>
          <w:szCs w:val="24"/>
          <w:lang w:eastAsia="fr-FR"/>
        </w:rPr>
        <w:drawing>
          <wp:inline distT="0" distB="0" distL="0" distR="0">
            <wp:extent cx="1347470" cy="933450"/>
            <wp:effectExtent l="0" t="0" r="508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l="-47" t="-67" r="-47" b="-67"/>
                    <a:stretch>
                      <a:fillRect/>
                    </a:stretch>
                  </pic:blipFill>
                  <pic:spPr bwMode="auto">
                    <a:xfrm>
                      <a:off x="0" y="0"/>
                      <a:ext cx="1347470" cy="933450"/>
                    </a:xfrm>
                    <a:prstGeom prst="rect">
                      <a:avLst/>
                    </a:prstGeom>
                    <a:solidFill>
                      <a:srgbClr val="FFFFFF">
                        <a:alpha val="0"/>
                      </a:srgbClr>
                    </a:solidFill>
                    <a:ln>
                      <a:noFill/>
                    </a:ln>
                  </pic:spPr>
                </pic:pic>
              </a:graphicData>
            </a:graphic>
          </wp:inline>
        </w:drawing>
      </w:r>
    </w:p>
    <w:p w:rsidR="00063026" w:rsidRDefault="00063026">
      <w:pPr>
        <w:pStyle w:val="Corpsdetexte"/>
        <w:rPr>
          <w:rFonts w:ascii="Marianne Medium"/>
        </w:rPr>
      </w:pPr>
    </w:p>
    <w:p w:rsidR="00063026" w:rsidRDefault="00063026">
      <w:pPr>
        <w:pStyle w:val="Corpsdetexte"/>
        <w:rPr>
          <w:rFonts w:ascii="Marianne Medium"/>
        </w:rPr>
      </w:pPr>
    </w:p>
    <w:p w:rsidR="00063026" w:rsidRDefault="00063026">
      <w:pPr>
        <w:pStyle w:val="Corpsdetexte"/>
        <w:rPr>
          <w:rFonts w:ascii="Marianne Medium"/>
        </w:rPr>
      </w:pPr>
    </w:p>
    <w:p w:rsidR="00063026" w:rsidRDefault="0006302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63026">
        <w:trPr>
          <w:trHeight w:val="914"/>
        </w:trPr>
        <w:tc>
          <w:tcPr>
            <w:tcW w:w="7973" w:type="dxa"/>
            <w:shd w:val="clear" w:color="auto" w:fill="3557A1"/>
          </w:tcPr>
          <w:p w:rsidR="004C1CA4" w:rsidRDefault="004C1CA4">
            <w:pPr>
              <w:pStyle w:val="TableParagraph"/>
              <w:spacing w:before="9" w:line="390" w:lineRule="atLeast"/>
              <w:ind w:left="2690" w:right="974" w:firstLine="926"/>
              <w:rPr>
                <w:b/>
                <w:color w:val="FFFFFF"/>
                <w:sz w:val="20"/>
              </w:rPr>
            </w:pPr>
            <w:r>
              <w:rPr>
                <w:b/>
                <w:color w:val="FFFFFF"/>
                <w:sz w:val="20"/>
              </w:rPr>
              <w:t xml:space="preserve">ACCORD-CADRE </w:t>
            </w:r>
          </w:p>
          <w:p w:rsidR="00063026" w:rsidRDefault="004C1CA4" w:rsidP="004C1CA4">
            <w:pPr>
              <w:pStyle w:val="TableParagraph"/>
              <w:spacing w:before="9" w:line="390" w:lineRule="atLeast"/>
              <w:ind w:left="2690" w:right="974"/>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063026" w:rsidRDefault="004C1CA4">
            <w:pPr>
              <w:pStyle w:val="TableParagraph"/>
              <w:spacing w:line="277" w:lineRule="exact"/>
              <w:ind w:left="1521"/>
              <w:rPr>
                <w:b/>
                <w:sz w:val="20"/>
              </w:rPr>
            </w:pPr>
            <w:r>
              <w:rPr>
                <w:b/>
                <w:color w:val="FFFFFF"/>
                <w:spacing w:val="-5"/>
                <w:sz w:val="20"/>
              </w:rPr>
              <w:t>DC4</w:t>
            </w:r>
          </w:p>
        </w:tc>
      </w:tr>
    </w:tbl>
    <w:p w:rsidR="00063026" w:rsidRDefault="00063026">
      <w:pPr>
        <w:pStyle w:val="Corpsdetexte"/>
        <w:spacing w:before="8"/>
        <w:rPr>
          <w:rFonts w:ascii="Marianne Medium"/>
          <w:sz w:val="22"/>
        </w:rPr>
      </w:pPr>
    </w:p>
    <w:p w:rsidR="00063026" w:rsidRDefault="004C1CA4">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063026" w:rsidRDefault="00063026">
      <w:pPr>
        <w:pStyle w:val="Corpsdetexte"/>
        <w:rPr>
          <w:b/>
          <w:sz w:val="18"/>
        </w:rPr>
      </w:pPr>
    </w:p>
    <w:p w:rsidR="00063026" w:rsidRDefault="004C1CA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063026" w:rsidRDefault="004C1CA4">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063026" w:rsidRDefault="004C1CA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063026" w:rsidRDefault="00063026">
      <w:pPr>
        <w:pStyle w:val="Corpsdetexte"/>
        <w:spacing w:before="6"/>
        <w:rPr>
          <w:b/>
          <w:sz w:val="29"/>
        </w:rPr>
      </w:pPr>
    </w:p>
    <w:p w:rsidR="00063026" w:rsidRDefault="004C1CA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du pouvoir adjudicateur</w:t>
      </w:r>
      <w:r>
        <w:rPr>
          <w:color w:val="FFFFFF"/>
          <w:shd w:val="clear" w:color="auto" w:fill="3557A1"/>
        </w:rPr>
        <w:tab/>
      </w:r>
    </w:p>
    <w:p w:rsidR="00063026" w:rsidRDefault="00063026">
      <w:pPr>
        <w:pStyle w:val="Corpsdetexte"/>
        <w:spacing w:before="13"/>
        <w:rPr>
          <w:b/>
          <w:sz w:val="19"/>
        </w:rPr>
      </w:pPr>
    </w:p>
    <w:p w:rsidR="004C1CA4" w:rsidRPr="001169AF" w:rsidRDefault="004C1CA4" w:rsidP="004C1CA4">
      <w:pPr>
        <w:pStyle w:val="En-tte"/>
        <w:rPr>
          <w:rFonts w:ascii="Marianne" w:hAnsi="Marianne" w:cs="Arial"/>
          <w:b/>
          <w:iCs/>
        </w:rPr>
      </w:pPr>
      <w:r>
        <w:rPr>
          <w:i/>
        </w:rPr>
        <w:t xml:space="preserve">    </w:t>
      </w:r>
      <w:r w:rsidRPr="001169AF">
        <w:rPr>
          <w:rFonts w:ascii="Marianne" w:hAnsi="Marianne" w:cs="Arial"/>
          <w:b/>
          <w:iCs/>
        </w:rPr>
        <w:t>Ministère de l’Intérieur</w:t>
      </w:r>
    </w:p>
    <w:p w:rsidR="004C1CA4" w:rsidRPr="001169AF" w:rsidRDefault="004C1CA4" w:rsidP="004C1CA4">
      <w:pPr>
        <w:pStyle w:val="En-tte"/>
        <w:rPr>
          <w:rFonts w:ascii="Marianne" w:hAnsi="Marianne" w:cs="Arial"/>
          <w:iCs/>
        </w:rPr>
      </w:pPr>
      <w:r>
        <w:rPr>
          <w:rFonts w:ascii="Marianne" w:hAnsi="Marianne" w:cs="Arial"/>
          <w:b/>
          <w:iCs/>
        </w:rPr>
        <w:t xml:space="preserve">    </w:t>
      </w:r>
      <w:r w:rsidRPr="001169AF">
        <w:rPr>
          <w:rFonts w:ascii="Marianne" w:hAnsi="Marianne" w:cs="Arial"/>
          <w:b/>
          <w:iCs/>
        </w:rPr>
        <w:t>Secrétariat général</w:t>
      </w:r>
    </w:p>
    <w:p w:rsidR="004C1CA4" w:rsidRPr="001169AF" w:rsidRDefault="004C1CA4" w:rsidP="004C1CA4">
      <w:pPr>
        <w:pStyle w:val="En-tte"/>
        <w:rPr>
          <w:rFonts w:ascii="Marianne" w:hAnsi="Marianne" w:cs="Arial"/>
          <w:iCs/>
        </w:rPr>
      </w:pPr>
      <w:r>
        <w:rPr>
          <w:rFonts w:ascii="Marianne" w:hAnsi="Marianne" w:cs="Arial"/>
          <w:iCs/>
        </w:rPr>
        <w:t xml:space="preserve">    </w:t>
      </w:r>
      <w:r w:rsidRPr="001169AF">
        <w:rPr>
          <w:rFonts w:ascii="Marianne" w:hAnsi="Marianne" w:cs="Arial"/>
          <w:iCs/>
        </w:rPr>
        <w:t>Direction de l’évaluation de la performance, de l’achat, des finances et de l’immobilier</w:t>
      </w:r>
    </w:p>
    <w:p w:rsidR="004C1CA4" w:rsidRPr="001169AF" w:rsidRDefault="004C1CA4" w:rsidP="004C1CA4">
      <w:pPr>
        <w:pStyle w:val="En-tte"/>
        <w:rPr>
          <w:rFonts w:ascii="Marianne" w:hAnsi="Marianne" w:cs="Arial"/>
          <w:iCs/>
        </w:rPr>
      </w:pPr>
      <w:r>
        <w:rPr>
          <w:rFonts w:ascii="Marianne" w:hAnsi="Marianne" w:cs="Arial"/>
          <w:iCs/>
        </w:rPr>
        <w:t xml:space="preserve">    </w:t>
      </w:r>
      <w:r w:rsidRPr="001169AF">
        <w:rPr>
          <w:rFonts w:ascii="Marianne" w:hAnsi="Marianne" w:cs="Arial"/>
          <w:iCs/>
        </w:rPr>
        <w:t>Service de l’achat, de l’innovation et de la logistique du ministère de l’Intérieur</w:t>
      </w:r>
    </w:p>
    <w:p w:rsidR="004C1CA4" w:rsidRPr="001169AF" w:rsidRDefault="004C1CA4" w:rsidP="004C1CA4">
      <w:pPr>
        <w:pStyle w:val="En-tte"/>
        <w:rPr>
          <w:rFonts w:ascii="Marianne" w:hAnsi="Marianne" w:cs="Arial"/>
          <w:iCs/>
        </w:rPr>
      </w:pPr>
      <w:r>
        <w:rPr>
          <w:rFonts w:ascii="Marianne" w:hAnsi="Marianne" w:cs="Arial"/>
          <w:iCs/>
        </w:rPr>
        <w:t xml:space="preserve">    </w:t>
      </w:r>
      <w:r w:rsidRPr="001169AF">
        <w:rPr>
          <w:rFonts w:ascii="Marianne" w:hAnsi="Marianne" w:cs="Arial"/>
          <w:iCs/>
        </w:rPr>
        <w:t xml:space="preserve">Sous-direction de l’achat et du suivi de l’exécution des marchés </w:t>
      </w:r>
    </w:p>
    <w:p w:rsidR="004C1CA4" w:rsidRPr="001169AF" w:rsidRDefault="004C1CA4" w:rsidP="004C1CA4">
      <w:pPr>
        <w:pStyle w:val="En-tte"/>
        <w:rPr>
          <w:rFonts w:ascii="Marianne" w:hAnsi="Marianne" w:cs="Arial"/>
          <w:iCs/>
        </w:rPr>
      </w:pPr>
      <w:r>
        <w:rPr>
          <w:rFonts w:ascii="Marianne" w:hAnsi="Marianne" w:cs="Arial"/>
          <w:iCs/>
        </w:rPr>
        <w:t xml:space="preserve">    </w:t>
      </w:r>
      <w:r w:rsidRPr="001169AF">
        <w:rPr>
          <w:rFonts w:ascii="Marianne" w:hAnsi="Marianne" w:cs="Arial"/>
          <w:iCs/>
        </w:rPr>
        <w:t>Place Beauvau – Immeuble Lumière</w:t>
      </w:r>
    </w:p>
    <w:p w:rsidR="004C1CA4" w:rsidRPr="001169AF" w:rsidRDefault="004C1CA4" w:rsidP="004C1CA4">
      <w:pPr>
        <w:pStyle w:val="En-tte"/>
        <w:rPr>
          <w:rFonts w:ascii="Marianne" w:hAnsi="Marianne" w:cs="Arial"/>
          <w:iCs/>
        </w:rPr>
      </w:pPr>
      <w:r>
        <w:rPr>
          <w:rFonts w:ascii="Marianne" w:hAnsi="Marianne" w:cs="Arial"/>
          <w:iCs/>
        </w:rPr>
        <w:t xml:space="preserve">    </w:t>
      </w:r>
      <w:r w:rsidRPr="001169AF">
        <w:rPr>
          <w:rFonts w:ascii="Marianne" w:hAnsi="Marianne" w:cs="Arial"/>
          <w:iCs/>
        </w:rPr>
        <w:t>75800 PARIS cedex 08</w:t>
      </w:r>
    </w:p>
    <w:p w:rsidR="00063026" w:rsidRDefault="00063026">
      <w:pPr>
        <w:pStyle w:val="Corpsdetexte"/>
        <w:rPr>
          <w:i/>
        </w:rPr>
      </w:pPr>
    </w:p>
    <w:p w:rsidR="00063026" w:rsidRDefault="00063026">
      <w:pPr>
        <w:pStyle w:val="Corpsdetexte"/>
        <w:rPr>
          <w:i/>
        </w:rPr>
      </w:pPr>
    </w:p>
    <w:p w:rsidR="00063026" w:rsidRDefault="004C1CA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de la consultation</w:t>
      </w:r>
      <w:r>
        <w:rPr>
          <w:color w:val="FFFFFF"/>
          <w:shd w:val="clear" w:color="auto" w:fill="3557A1"/>
        </w:rPr>
        <w:tab/>
      </w:r>
    </w:p>
    <w:p w:rsidR="00063026" w:rsidRDefault="00063026">
      <w:pPr>
        <w:pStyle w:val="Corpsdetexte"/>
        <w:rPr>
          <w:i/>
        </w:rPr>
      </w:pPr>
      <w:bookmarkStart w:id="0" w:name="_GoBack"/>
      <w:bookmarkEnd w:id="0"/>
    </w:p>
    <w:p w:rsidR="00063026" w:rsidRDefault="004C1CA4">
      <w:pPr>
        <w:pStyle w:val="Corpsdetexte"/>
        <w:rPr>
          <w:i/>
        </w:rPr>
      </w:pPr>
      <w:r>
        <w:rPr>
          <w:i/>
        </w:rPr>
        <w:t xml:space="preserve">      </w:t>
      </w:r>
    </w:p>
    <w:p w:rsidR="004C1CA4" w:rsidRPr="004C1CA4" w:rsidRDefault="004C1CA4" w:rsidP="004C1CA4">
      <w:pPr>
        <w:pStyle w:val="Corpsdetexte"/>
        <w:ind w:left="227"/>
        <w:rPr>
          <w:bCs/>
          <w:i/>
        </w:rPr>
      </w:pPr>
      <w:r w:rsidRPr="004C1CA4">
        <w:rPr>
          <w:bCs/>
          <w:i/>
        </w:rPr>
        <w:t>La présente consultation a pour objet des prestations multi-services y compris d’hygiène et de propreté, y compris la fourniture des produits et des consommables sanitaires, le nettoyage des vitreries, les prestations de désinsectisation, dératisation, désinfection, l’entretien des voiries et la collecte et le traitement des déchets du site « Issy-les-Moulineaux » de l’administration centrale du ministère de l’Intérieur.</w:t>
      </w:r>
    </w:p>
    <w:p w:rsidR="00063026" w:rsidRDefault="00063026">
      <w:pPr>
        <w:pStyle w:val="Corpsdetexte"/>
        <w:rPr>
          <w:i/>
        </w:rPr>
      </w:pPr>
    </w:p>
    <w:p w:rsidR="00063026" w:rsidRDefault="00063026">
      <w:pPr>
        <w:pStyle w:val="Corpsdetexte"/>
        <w:rPr>
          <w:i/>
        </w:rPr>
      </w:pPr>
    </w:p>
    <w:p w:rsidR="00063026" w:rsidRDefault="004C1CA4">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063026" w:rsidRDefault="004C1CA4">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063026" w:rsidRDefault="004C1CA4">
      <w:pPr>
        <w:pStyle w:val="Corpsdetexte"/>
        <w:spacing w:before="9"/>
        <w:rPr>
          <w:rFonts w:ascii="Arial"/>
          <w:sz w:val="13"/>
        </w:rPr>
      </w:pPr>
      <w:r>
        <w:rPr>
          <w:noProof/>
          <w:lang w:eastAsia="fr-FR"/>
        </w:rPr>
        <w:lastRenderedPageBreak/>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063026" w:rsidRDefault="004C1CA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063026" w:rsidRDefault="004C1CA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063026" w:rsidRDefault="00063026">
      <w:pPr>
        <w:rPr>
          <w:rFonts w:ascii="Arial"/>
          <w:sz w:val="13"/>
        </w:rPr>
        <w:sectPr w:rsidR="00063026">
          <w:footerReference w:type="default" r:id="rId20"/>
          <w:type w:val="continuous"/>
          <w:pgSz w:w="11910" w:h="16850"/>
          <w:pgMar w:top="380" w:right="140" w:bottom="860" w:left="520" w:header="0" w:footer="677" w:gutter="0"/>
          <w:pgNumType w:start="1"/>
          <w:cols w:space="720"/>
        </w:sectPr>
      </w:pPr>
    </w:p>
    <w:p w:rsidR="00063026" w:rsidRDefault="004C1CA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063026" w:rsidRDefault="00063026">
      <w:pPr>
        <w:pStyle w:val="Corpsdetexte"/>
        <w:rPr>
          <w:b/>
        </w:rPr>
      </w:pPr>
    </w:p>
    <w:p w:rsidR="00063026" w:rsidRDefault="004C1CA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063026" w:rsidRDefault="004C1CA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063026" w:rsidRDefault="004C1CA4">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063026" w:rsidRDefault="00063026">
      <w:pPr>
        <w:pStyle w:val="Corpsdetexte"/>
      </w:pPr>
    </w:p>
    <w:p w:rsidR="00063026" w:rsidRDefault="004C1CA4">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063026" w:rsidRDefault="00063026">
      <w:pPr>
        <w:pStyle w:val="Corpsdetexte"/>
        <w:rPr>
          <w:i/>
        </w:rPr>
      </w:pPr>
    </w:p>
    <w:p w:rsidR="00063026" w:rsidRDefault="004C1CA4">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063026" w:rsidRDefault="00063026">
      <w:pPr>
        <w:pStyle w:val="Corpsdetexte"/>
        <w:spacing w:before="4"/>
        <w:rPr>
          <w:sz w:val="21"/>
        </w:rPr>
      </w:pPr>
    </w:p>
    <w:p w:rsidR="00063026" w:rsidRDefault="004C1CA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063026" w:rsidRDefault="004C1CA4">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063026" w:rsidRDefault="004C1CA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063026" w:rsidRDefault="00063026">
      <w:pPr>
        <w:pStyle w:val="Corpsdetexte"/>
        <w:rPr>
          <w:b/>
          <w:sz w:val="28"/>
        </w:rPr>
      </w:pPr>
    </w:p>
    <w:p w:rsidR="00063026" w:rsidRDefault="00063026">
      <w:pPr>
        <w:pStyle w:val="Corpsdetexte"/>
        <w:rPr>
          <w:b/>
          <w:sz w:val="28"/>
        </w:rPr>
      </w:pPr>
    </w:p>
    <w:p w:rsidR="00063026" w:rsidRDefault="00063026">
      <w:pPr>
        <w:pStyle w:val="Corpsdetexte"/>
        <w:spacing w:before="10"/>
        <w:rPr>
          <w:b/>
          <w:sz w:val="25"/>
        </w:rPr>
      </w:pPr>
    </w:p>
    <w:p w:rsidR="00063026" w:rsidRDefault="004C1CA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063026" w:rsidRDefault="00063026">
      <w:pPr>
        <w:pStyle w:val="Corpsdetexte"/>
        <w:spacing w:before="8"/>
        <w:rPr>
          <w:b/>
          <w:sz w:val="41"/>
        </w:rPr>
      </w:pPr>
    </w:p>
    <w:p w:rsidR="00063026" w:rsidRDefault="004C1CA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063026" w:rsidRDefault="00063026">
      <w:pPr>
        <w:pStyle w:val="Corpsdetexte"/>
        <w:spacing w:before="1"/>
        <w:rPr>
          <w:b/>
          <w:sz w:val="38"/>
        </w:rPr>
      </w:pPr>
    </w:p>
    <w:p w:rsidR="00063026" w:rsidRDefault="004C1CA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063026" w:rsidRDefault="00063026">
      <w:pPr>
        <w:pStyle w:val="Corpsdetexte"/>
        <w:spacing w:before="9"/>
        <w:rPr>
          <w:b/>
          <w:sz w:val="41"/>
        </w:rPr>
      </w:pPr>
    </w:p>
    <w:p w:rsidR="00063026" w:rsidRDefault="004C1CA4">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063026" w:rsidRDefault="00063026">
      <w:pPr>
        <w:pStyle w:val="Corpsdetexte"/>
        <w:rPr>
          <w:b/>
        </w:rPr>
      </w:pPr>
    </w:p>
    <w:p w:rsidR="00063026" w:rsidRDefault="00063026">
      <w:pPr>
        <w:pStyle w:val="Corpsdetexte"/>
        <w:spacing w:before="2"/>
        <w:rPr>
          <w:b/>
          <w:sz w:val="17"/>
        </w:rPr>
      </w:pPr>
    </w:p>
    <w:p w:rsidR="00063026" w:rsidRDefault="004C1CA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w:t>
      </w:r>
      <w:r>
        <w:rPr>
          <w:i/>
          <w:sz w:val="18"/>
        </w:rPr>
        <w:t xml:space="preserve">etc.) </w:t>
      </w:r>
      <w:r>
        <w:rPr>
          <w:b/>
          <w:sz w:val="20"/>
        </w:rPr>
        <w:t>:</w:t>
      </w:r>
    </w:p>
    <w:p w:rsidR="00063026" w:rsidRDefault="00063026">
      <w:pPr>
        <w:pStyle w:val="Corpsdetexte"/>
        <w:spacing w:before="1"/>
        <w:rPr>
          <w:b/>
          <w:sz w:val="40"/>
        </w:rPr>
      </w:pPr>
    </w:p>
    <w:p w:rsidR="00063026" w:rsidRDefault="004C1CA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063026" w:rsidRDefault="00063026">
      <w:pPr>
        <w:rPr>
          <w:sz w:val="20"/>
        </w:rPr>
        <w:sectPr w:rsidR="00063026">
          <w:footerReference w:type="default" r:id="rId21"/>
          <w:pgSz w:w="11910" w:h="16850"/>
          <w:pgMar w:top="1440" w:right="140" w:bottom="1220" w:left="520" w:header="0" w:footer="1036" w:gutter="0"/>
          <w:pgNumType w:start="2"/>
          <w:cols w:space="720"/>
        </w:sectPr>
      </w:pPr>
    </w:p>
    <w:p w:rsidR="00063026" w:rsidRDefault="004C1CA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063026" w:rsidRDefault="00063026">
      <w:pPr>
        <w:pStyle w:val="Corpsdetexte"/>
        <w:spacing w:before="4"/>
        <w:rPr>
          <w:b/>
          <w:sz w:val="37"/>
        </w:rPr>
      </w:pPr>
    </w:p>
    <w:p w:rsidR="00063026" w:rsidRDefault="004C1CA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063026" w:rsidRDefault="00063026">
      <w:pPr>
        <w:pStyle w:val="Corpsdetexte"/>
        <w:rPr>
          <w:b/>
        </w:rPr>
      </w:pPr>
    </w:p>
    <w:p w:rsidR="00063026" w:rsidRDefault="00063026">
      <w:pPr>
        <w:pStyle w:val="Corpsdetexte"/>
        <w:spacing w:before="8"/>
        <w:rPr>
          <w:b/>
          <w:sz w:val="14"/>
        </w:rPr>
      </w:pPr>
    </w:p>
    <w:p w:rsidR="00063026" w:rsidRDefault="004C1CA4">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063026" w:rsidRDefault="00063026">
      <w:pPr>
        <w:pStyle w:val="Corpsdetexte"/>
        <w:spacing w:before="8"/>
        <w:rPr>
          <w:b/>
          <w:sz w:val="41"/>
        </w:rPr>
      </w:pPr>
    </w:p>
    <w:p w:rsidR="00063026" w:rsidRDefault="004C1CA4">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063026" w:rsidRDefault="00063026">
      <w:pPr>
        <w:pStyle w:val="Corpsdetexte"/>
        <w:spacing w:before="8"/>
        <w:rPr>
          <w:b/>
          <w:sz w:val="41"/>
        </w:rPr>
      </w:pPr>
    </w:p>
    <w:p w:rsidR="00063026" w:rsidRDefault="004C1CA4">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063026" w:rsidRDefault="00063026">
      <w:pPr>
        <w:pStyle w:val="Corpsdetexte"/>
        <w:rPr>
          <w:b/>
          <w:sz w:val="28"/>
        </w:rPr>
      </w:pPr>
    </w:p>
    <w:p w:rsidR="00063026" w:rsidRDefault="00063026">
      <w:pPr>
        <w:pStyle w:val="Corpsdetexte"/>
        <w:spacing w:before="7"/>
        <w:rPr>
          <w:b/>
          <w:sz w:val="26"/>
        </w:rPr>
      </w:pPr>
    </w:p>
    <w:p w:rsidR="00063026" w:rsidRDefault="004C1CA4">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063026" w:rsidRDefault="00063026">
      <w:pPr>
        <w:pStyle w:val="Corpsdetexte"/>
        <w:rPr>
          <w:b/>
          <w:sz w:val="28"/>
        </w:rPr>
      </w:pPr>
    </w:p>
    <w:p w:rsidR="00063026" w:rsidRDefault="00063026">
      <w:pPr>
        <w:pStyle w:val="Corpsdetexte"/>
        <w:spacing w:before="7"/>
        <w:rPr>
          <w:b/>
          <w:sz w:val="26"/>
        </w:rPr>
      </w:pPr>
    </w:p>
    <w:p w:rsidR="00063026" w:rsidRDefault="004C1CA4">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063026" w:rsidRDefault="00063026">
      <w:pPr>
        <w:pStyle w:val="Corpsdetexte"/>
        <w:rPr>
          <w:b/>
        </w:rPr>
      </w:pPr>
    </w:p>
    <w:p w:rsidR="00063026" w:rsidRDefault="00063026">
      <w:pPr>
        <w:pStyle w:val="Corpsdetexte"/>
        <w:spacing w:before="5"/>
        <w:rPr>
          <w:b/>
          <w:sz w:val="17"/>
        </w:rPr>
      </w:pPr>
    </w:p>
    <w:p w:rsidR="00063026" w:rsidRDefault="004C1CA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063026" w:rsidRDefault="00063026">
      <w:pPr>
        <w:pStyle w:val="Corpsdetexte"/>
        <w:spacing w:before="12"/>
        <w:rPr>
          <w:sz w:val="39"/>
        </w:rPr>
      </w:pPr>
    </w:p>
    <w:p w:rsidR="00063026" w:rsidRDefault="004C1CA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063026" w:rsidRDefault="004C1CA4">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063026" w:rsidRDefault="00063026">
      <w:pPr>
        <w:pStyle w:val="Corpsdetexte"/>
        <w:rPr>
          <w:i/>
          <w:sz w:val="24"/>
        </w:rPr>
      </w:pPr>
    </w:p>
    <w:p w:rsidR="00063026" w:rsidRDefault="00063026">
      <w:pPr>
        <w:pStyle w:val="Corpsdetexte"/>
        <w:rPr>
          <w:i/>
          <w:sz w:val="30"/>
        </w:rPr>
      </w:pPr>
    </w:p>
    <w:p w:rsidR="00063026" w:rsidRDefault="004C1CA4">
      <w:pPr>
        <w:pStyle w:val="Corpsdetexte"/>
        <w:spacing w:before="1"/>
        <w:ind w:left="332" w:right="707"/>
        <w:jc w:val="both"/>
      </w:pPr>
      <w:r>
        <w:rPr>
          <w:b/>
        </w:rPr>
        <w:t xml:space="preserve">Le sous-traitant est-il une micro, une petite ou une moyenne entreprise </w:t>
      </w:r>
      <w:r>
        <w:t xml:space="preserve">au sens de la </w:t>
      </w:r>
      <w:hyperlink r:id="rId22">
        <w:r>
          <w:rPr>
            <w:color w:val="0000FF"/>
            <w:u w:val="single" w:color="0000FF"/>
          </w:rPr>
          <w:t>recommandation</w:t>
        </w:r>
      </w:hyperlink>
      <w:r>
        <w:rPr>
          <w:color w:val="0000FF"/>
          <w:spacing w:val="80"/>
        </w:rPr>
        <w:t xml:space="preserve"> </w:t>
      </w:r>
      <w:hyperlink r:id="rId2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6">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063026" w:rsidRDefault="00063026">
      <w:pPr>
        <w:pStyle w:val="Corpsdetexte"/>
        <w:spacing w:before="12"/>
        <w:rPr>
          <w:sz w:val="12"/>
        </w:rPr>
      </w:pPr>
    </w:p>
    <w:p w:rsidR="00063026" w:rsidRDefault="004C1CA4">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063026" w:rsidRDefault="00063026">
      <w:pPr>
        <w:sectPr w:rsidR="00063026">
          <w:pgSz w:w="11910" w:h="16850"/>
          <w:pgMar w:top="1440" w:right="140" w:bottom="1220" w:left="520" w:header="0" w:footer="1036" w:gutter="0"/>
          <w:cols w:space="720"/>
        </w:sectPr>
      </w:pPr>
    </w:p>
    <w:p w:rsidR="00063026" w:rsidRDefault="004C1CA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7">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063026" w:rsidRDefault="00063026">
      <w:pPr>
        <w:pStyle w:val="Corpsdetexte"/>
        <w:spacing w:before="11"/>
        <w:rPr>
          <w:sz w:val="12"/>
        </w:rPr>
      </w:pPr>
    </w:p>
    <w:p w:rsidR="00063026" w:rsidRDefault="004C1CA4">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063026" w:rsidRDefault="00063026">
      <w:pPr>
        <w:pStyle w:val="Corpsdetexte"/>
      </w:pPr>
    </w:p>
    <w:p w:rsidR="00063026" w:rsidRDefault="00063026">
      <w:pPr>
        <w:pStyle w:val="Corpsdetexte"/>
        <w:spacing w:before="13"/>
        <w:rPr>
          <w:sz w:val="19"/>
        </w:rPr>
      </w:pPr>
    </w:p>
    <w:p w:rsidR="00063026" w:rsidRDefault="004C1CA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063026" w:rsidRDefault="004C1CA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063026" w:rsidRDefault="00063026">
      <w:pPr>
        <w:pStyle w:val="Corpsdetexte"/>
        <w:rPr>
          <w:i/>
        </w:rPr>
      </w:pPr>
    </w:p>
    <w:p w:rsidR="00063026" w:rsidRDefault="004C1CA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063026" w:rsidRDefault="00063026">
      <w:pPr>
        <w:pStyle w:val="Corpsdetexte"/>
        <w:spacing w:before="1"/>
        <w:rPr>
          <w:sz w:val="40"/>
        </w:rPr>
      </w:pPr>
    </w:p>
    <w:p w:rsidR="00063026" w:rsidRDefault="004C1CA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063026" w:rsidRDefault="00063026">
      <w:pPr>
        <w:pStyle w:val="Corpsdetexte"/>
        <w:spacing w:before="13"/>
        <w:rPr>
          <w:sz w:val="19"/>
        </w:rPr>
      </w:pPr>
    </w:p>
    <w:p w:rsidR="00063026" w:rsidRDefault="004C1CA4">
      <w:pPr>
        <w:ind w:left="331"/>
        <w:rPr>
          <w:sz w:val="20"/>
        </w:rPr>
      </w:pPr>
      <w:r>
        <w:rPr>
          <w:b/>
          <w:sz w:val="20"/>
        </w:rPr>
        <w:t xml:space="preserve">Le sous-traitant est autorisé à traiter les données à caractère personnel nécessaires pour fournir le ou les service(s) suivant(s) </w:t>
      </w:r>
      <w:r>
        <w:rPr>
          <w:sz w:val="20"/>
        </w:rPr>
        <w:t>: ……………</w:t>
      </w:r>
    </w:p>
    <w:p w:rsidR="00063026" w:rsidRDefault="00063026">
      <w:pPr>
        <w:pStyle w:val="Corpsdetexte"/>
        <w:spacing w:before="12"/>
        <w:rPr>
          <w:sz w:val="19"/>
        </w:rPr>
      </w:pPr>
    </w:p>
    <w:p w:rsidR="00063026" w:rsidRDefault="004C1CA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063026" w:rsidRDefault="00063026">
      <w:pPr>
        <w:pStyle w:val="Corpsdetexte"/>
        <w:rPr>
          <w:sz w:val="40"/>
        </w:rPr>
      </w:pPr>
    </w:p>
    <w:p w:rsidR="00063026" w:rsidRDefault="004C1CA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063026" w:rsidRDefault="00063026">
      <w:pPr>
        <w:pStyle w:val="Corpsdetexte"/>
        <w:rPr>
          <w:sz w:val="28"/>
        </w:rPr>
      </w:pPr>
    </w:p>
    <w:p w:rsidR="00063026" w:rsidRDefault="00063026">
      <w:pPr>
        <w:pStyle w:val="Corpsdetexte"/>
        <w:rPr>
          <w:sz w:val="28"/>
        </w:rPr>
      </w:pPr>
    </w:p>
    <w:p w:rsidR="00063026" w:rsidRDefault="00063026">
      <w:pPr>
        <w:pStyle w:val="Corpsdetexte"/>
        <w:spacing w:before="1"/>
        <w:rPr>
          <w:sz w:val="24"/>
        </w:rPr>
      </w:pPr>
    </w:p>
    <w:p w:rsidR="00063026" w:rsidRDefault="004C1CA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063026" w:rsidRDefault="00063026">
      <w:pPr>
        <w:pStyle w:val="Corpsdetexte"/>
      </w:pPr>
    </w:p>
    <w:p w:rsidR="00063026" w:rsidRDefault="004C1CA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063026" w:rsidRDefault="004C1CA4">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063026" w:rsidRDefault="00063026">
      <w:pPr>
        <w:pStyle w:val="Corpsdetexte"/>
        <w:spacing w:before="12"/>
        <w:rPr>
          <w:sz w:val="12"/>
        </w:rPr>
      </w:pPr>
    </w:p>
    <w:p w:rsidR="00063026" w:rsidRDefault="004C1CA4">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w:t>
      </w:r>
      <w:r>
        <w:t>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063026" w:rsidRDefault="00063026">
      <w:pPr>
        <w:pStyle w:val="Corpsdetexte"/>
        <w:spacing w:before="13"/>
        <w:rPr>
          <w:sz w:val="39"/>
        </w:rPr>
      </w:pPr>
    </w:p>
    <w:p w:rsidR="00063026" w:rsidRDefault="004C1CA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063026" w:rsidRDefault="00063026">
      <w:pPr>
        <w:rPr>
          <w:sz w:val="20"/>
        </w:rPr>
        <w:sectPr w:rsidR="00063026">
          <w:pgSz w:w="11910" w:h="16850"/>
          <w:pgMar w:top="1160" w:right="140" w:bottom="1220" w:left="520" w:header="0" w:footer="1036" w:gutter="0"/>
          <w:cols w:space="720"/>
        </w:sectPr>
      </w:pPr>
    </w:p>
    <w:p w:rsidR="00063026" w:rsidRDefault="004C1CA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063026" w:rsidRDefault="00063026">
      <w:pPr>
        <w:pStyle w:val="Corpsdetexte"/>
        <w:rPr>
          <w:b/>
        </w:rPr>
      </w:pPr>
    </w:p>
    <w:p w:rsidR="00063026" w:rsidRDefault="004C1CA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063026" w:rsidRDefault="00063026">
      <w:pPr>
        <w:pStyle w:val="Corpsdetexte"/>
        <w:spacing w:before="1"/>
        <w:rPr>
          <w:sz w:val="40"/>
        </w:rPr>
      </w:pPr>
    </w:p>
    <w:p w:rsidR="00063026" w:rsidRDefault="004C1CA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063026" w:rsidRDefault="00063026">
      <w:pPr>
        <w:pStyle w:val="Corpsdetexte"/>
        <w:spacing w:before="10"/>
        <w:rPr>
          <w:sz w:val="19"/>
        </w:rPr>
      </w:pPr>
    </w:p>
    <w:p w:rsidR="00063026" w:rsidRDefault="004C1CA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063026" w:rsidRDefault="004C1CA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063026" w:rsidRDefault="004C1CA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063026" w:rsidRDefault="004C1CA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063026" w:rsidRDefault="00063026">
      <w:pPr>
        <w:pStyle w:val="Corpsdetexte"/>
        <w:spacing w:before="8"/>
        <w:rPr>
          <w:sz w:val="28"/>
        </w:rPr>
      </w:pPr>
    </w:p>
    <w:p w:rsidR="00063026" w:rsidRDefault="004C1CA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1">
        <w:r>
          <w:rPr>
            <w:color w:val="0000FF"/>
            <w:position w:val="2"/>
            <w:sz w:val="20"/>
            <w:u w:val="single" w:color="0000FF"/>
          </w:rPr>
          <w:t>l’article 283 du code général des impôts</w:t>
        </w:r>
      </w:hyperlink>
      <w:r>
        <w:rPr>
          <w:color w:val="0000FF"/>
          <w:position w:val="2"/>
          <w:sz w:val="20"/>
        </w:rPr>
        <w:t xml:space="preserve"> </w:t>
      </w:r>
      <w:r>
        <w:rPr>
          <w:sz w:val="20"/>
        </w:rPr>
        <w:t>:</w:t>
      </w:r>
    </w:p>
    <w:p w:rsidR="00063026" w:rsidRDefault="004C1CA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063026" w:rsidRDefault="004C1CA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063026" w:rsidRDefault="00063026">
      <w:pPr>
        <w:pStyle w:val="Corpsdetexte"/>
        <w:spacing w:before="11"/>
        <w:rPr>
          <w:sz w:val="28"/>
        </w:rPr>
      </w:pPr>
    </w:p>
    <w:p w:rsidR="00063026" w:rsidRDefault="004C1CA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spacing w:before="1"/>
        <w:rPr>
          <w:sz w:val="28"/>
        </w:rPr>
      </w:pPr>
    </w:p>
    <w:p w:rsidR="00063026" w:rsidRDefault="004C1CA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063026" w:rsidRDefault="004C1CA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063026" w:rsidRDefault="00063026">
      <w:pPr>
        <w:pStyle w:val="Corpsdetexte"/>
        <w:spacing w:before="12"/>
        <w:rPr>
          <w:i/>
          <w:sz w:val="12"/>
        </w:rPr>
      </w:pPr>
    </w:p>
    <w:p w:rsidR="00063026" w:rsidRDefault="004C1CA4">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063026" w:rsidRDefault="00063026">
      <w:pPr>
        <w:pStyle w:val="Corpsdetexte"/>
      </w:pPr>
    </w:p>
    <w:p w:rsidR="00063026" w:rsidRDefault="00063026">
      <w:pPr>
        <w:pStyle w:val="Corpsdetexte"/>
        <w:spacing w:before="2"/>
      </w:pPr>
    </w:p>
    <w:p w:rsidR="00063026" w:rsidRDefault="004C1CA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063026" w:rsidRDefault="00063026">
      <w:pPr>
        <w:pStyle w:val="Corpsdetexte"/>
        <w:spacing w:before="13"/>
        <w:rPr>
          <w:b/>
          <w:sz w:val="19"/>
        </w:rPr>
      </w:pPr>
    </w:p>
    <w:p w:rsidR="00063026" w:rsidRDefault="004C1CA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063026" w:rsidRDefault="004C1CA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063026" w:rsidRDefault="00063026">
      <w:pPr>
        <w:pStyle w:val="Corpsdetexte"/>
        <w:rPr>
          <w:i/>
          <w:sz w:val="24"/>
        </w:rPr>
      </w:pPr>
    </w:p>
    <w:p w:rsidR="00063026" w:rsidRDefault="004C1CA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063026" w:rsidRDefault="00063026">
      <w:pPr>
        <w:spacing w:line="720" w:lineRule="auto"/>
        <w:rPr>
          <w:sz w:val="20"/>
        </w:rPr>
        <w:sectPr w:rsidR="00063026">
          <w:pgSz w:w="11910" w:h="16850"/>
          <w:pgMar w:top="1440" w:right="140" w:bottom="1220" w:left="520" w:header="0" w:footer="1036" w:gutter="0"/>
          <w:cols w:space="720"/>
        </w:sectPr>
      </w:pPr>
    </w:p>
    <w:p w:rsidR="00063026" w:rsidRDefault="004C1CA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063026" w:rsidRDefault="004C1CA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063026" w:rsidRDefault="00063026">
      <w:pPr>
        <w:pStyle w:val="Corpsdetexte"/>
        <w:spacing w:before="13"/>
        <w:rPr>
          <w:i/>
          <w:sz w:val="17"/>
        </w:rPr>
      </w:pPr>
    </w:p>
    <w:p w:rsidR="00063026" w:rsidRDefault="004C1CA4">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063026" w:rsidRDefault="00063026">
      <w:pPr>
        <w:pStyle w:val="Corpsdetexte"/>
        <w:spacing w:before="1"/>
      </w:pPr>
    </w:p>
    <w:p w:rsidR="00063026" w:rsidRDefault="004C1CA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063026" w:rsidRDefault="00063026">
      <w:pPr>
        <w:pStyle w:val="Corpsdetexte"/>
        <w:rPr>
          <w:b/>
        </w:rPr>
      </w:pPr>
    </w:p>
    <w:p w:rsidR="00063026" w:rsidRDefault="004C1CA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063026" w:rsidRDefault="00063026">
      <w:pPr>
        <w:pStyle w:val="Corpsdetexte"/>
      </w:pPr>
    </w:p>
    <w:p w:rsidR="00063026" w:rsidRDefault="004C1CA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063026" w:rsidRDefault="00063026">
      <w:pPr>
        <w:pStyle w:val="Corpsdetexte"/>
        <w:spacing w:before="10"/>
        <w:rPr>
          <w:sz w:val="28"/>
        </w:rPr>
      </w:pPr>
    </w:p>
    <w:p w:rsidR="00063026" w:rsidRDefault="004C1CA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063026" w:rsidRDefault="00063026">
      <w:pPr>
        <w:pStyle w:val="Corpsdetexte"/>
        <w:rPr>
          <w:b/>
        </w:rPr>
      </w:pPr>
    </w:p>
    <w:p w:rsidR="00063026" w:rsidRDefault="004C1CA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063026" w:rsidRDefault="00063026">
      <w:pPr>
        <w:pStyle w:val="Corpsdetexte"/>
        <w:spacing w:before="13"/>
        <w:rPr>
          <w:sz w:val="19"/>
        </w:rPr>
      </w:pPr>
    </w:p>
    <w:p w:rsidR="00063026" w:rsidRDefault="004C1CA4">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063026" w:rsidRDefault="004C1CA4">
      <w:pPr>
        <w:pStyle w:val="Paragraphedeliste"/>
        <w:numPr>
          <w:ilvl w:val="1"/>
          <w:numId w:val="3"/>
        </w:numPr>
        <w:tabs>
          <w:tab w:val="left" w:pos="1258"/>
        </w:tabs>
        <w:spacing w:line="276" w:lineRule="exact"/>
        <w:ind w:left="1258"/>
        <w:rPr>
          <w:sz w:val="20"/>
        </w:rPr>
      </w:pPr>
      <w:r>
        <w:rPr>
          <w:spacing w:val="-6"/>
          <w:sz w:val="20"/>
        </w:rPr>
        <w:t>……………………………………………………………………………………</w:t>
      </w:r>
    </w:p>
    <w:p w:rsidR="00063026" w:rsidRDefault="004C1CA4">
      <w:pPr>
        <w:pStyle w:val="Paragraphedeliste"/>
        <w:numPr>
          <w:ilvl w:val="1"/>
          <w:numId w:val="3"/>
        </w:numPr>
        <w:tabs>
          <w:tab w:val="left" w:pos="1258"/>
        </w:tabs>
        <w:spacing w:before="1" w:line="277" w:lineRule="exact"/>
        <w:ind w:left="1258"/>
        <w:rPr>
          <w:sz w:val="20"/>
        </w:rPr>
      </w:pPr>
      <w:r>
        <w:rPr>
          <w:spacing w:val="-6"/>
          <w:sz w:val="20"/>
        </w:rPr>
        <w:t>……………………………………………………………………………………</w:t>
      </w:r>
    </w:p>
    <w:p w:rsidR="00063026" w:rsidRDefault="004C1CA4">
      <w:pPr>
        <w:pStyle w:val="Paragraphedeliste"/>
        <w:numPr>
          <w:ilvl w:val="1"/>
          <w:numId w:val="3"/>
        </w:numPr>
        <w:tabs>
          <w:tab w:val="left" w:pos="1259"/>
        </w:tabs>
        <w:spacing w:line="277" w:lineRule="exact"/>
        <w:ind w:left="1259"/>
        <w:rPr>
          <w:sz w:val="20"/>
        </w:rPr>
      </w:pPr>
      <w:r>
        <w:rPr>
          <w:spacing w:val="-6"/>
          <w:sz w:val="20"/>
        </w:rPr>
        <w:t>……………………………………………………………………………………</w:t>
      </w:r>
    </w:p>
    <w:p w:rsidR="00063026" w:rsidRDefault="004C1CA4">
      <w:pPr>
        <w:pStyle w:val="Paragraphedeliste"/>
        <w:numPr>
          <w:ilvl w:val="1"/>
          <w:numId w:val="3"/>
        </w:numPr>
        <w:tabs>
          <w:tab w:val="left" w:pos="1259"/>
        </w:tabs>
        <w:spacing w:before="1" w:line="277" w:lineRule="exact"/>
        <w:ind w:left="1259"/>
        <w:rPr>
          <w:sz w:val="20"/>
        </w:rPr>
      </w:pPr>
      <w:r>
        <w:rPr>
          <w:spacing w:val="-6"/>
          <w:sz w:val="20"/>
        </w:rPr>
        <w:t>……………………………………………………………………………………</w:t>
      </w:r>
    </w:p>
    <w:p w:rsidR="00063026" w:rsidRDefault="004C1CA4">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063026" w:rsidRDefault="00063026">
      <w:pPr>
        <w:pStyle w:val="Corpsdetexte"/>
        <w:rPr>
          <w:sz w:val="28"/>
        </w:rPr>
      </w:pPr>
    </w:p>
    <w:p w:rsidR="00063026" w:rsidRDefault="00063026">
      <w:pPr>
        <w:pStyle w:val="Corpsdetexte"/>
        <w:rPr>
          <w:sz w:val="28"/>
        </w:rPr>
      </w:pPr>
    </w:p>
    <w:p w:rsidR="00063026" w:rsidRDefault="00063026">
      <w:pPr>
        <w:pStyle w:val="Corpsdetexte"/>
        <w:spacing w:before="3"/>
        <w:rPr>
          <w:sz w:val="24"/>
        </w:rPr>
      </w:pPr>
    </w:p>
    <w:p w:rsidR="00063026" w:rsidRDefault="004C1CA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4">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w:t>
      </w:r>
      <w:r>
        <w:rPr>
          <w:i/>
          <w:sz w:val="18"/>
        </w:rPr>
        <w:t>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063026" w:rsidRDefault="00063026">
      <w:pPr>
        <w:pStyle w:val="Corpsdetexte"/>
        <w:spacing w:before="12"/>
        <w:rPr>
          <w:sz w:val="39"/>
        </w:rPr>
      </w:pPr>
    </w:p>
    <w:p w:rsidR="00063026" w:rsidRDefault="004C1CA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063026" w:rsidRDefault="00063026">
      <w:pPr>
        <w:pStyle w:val="Corpsdetexte"/>
        <w:spacing w:before="1"/>
        <w:rPr>
          <w:b/>
          <w:sz w:val="40"/>
        </w:rPr>
      </w:pPr>
    </w:p>
    <w:p w:rsidR="00063026" w:rsidRDefault="004C1CA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063026" w:rsidRDefault="00063026">
      <w:pPr>
        <w:jc w:val="both"/>
        <w:rPr>
          <w:sz w:val="20"/>
        </w:rPr>
        <w:sectPr w:rsidR="00063026">
          <w:pgSz w:w="11910" w:h="16850"/>
          <w:pgMar w:top="1160" w:right="140" w:bottom="1220" w:left="520" w:header="0" w:footer="1036" w:gutter="0"/>
          <w:cols w:space="720"/>
        </w:sectPr>
      </w:pPr>
    </w:p>
    <w:p w:rsidR="00063026" w:rsidRDefault="004C1CA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063026" w:rsidRDefault="00063026">
      <w:pPr>
        <w:pStyle w:val="Corpsdetexte"/>
        <w:spacing w:before="12"/>
        <w:rPr>
          <w:b/>
          <w:sz w:val="19"/>
        </w:rPr>
      </w:pPr>
    </w:p>
    <w:p w:rsidR="00063026" w:rsidRDefault="004C1CA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063026" w:rsidRDefault="004C1CA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7">
        <w:r>
          <w:rPr>
            <w:color w:val="0000FF"/>
            <w:sz w:val="20"/>
            <w:u w:val="single" w:color="0000FF"/>
          </w:rPr>
          <w:t>10</w:t>
        </w:r>
      </w:hyperlink>
      <w:r>
        <w:rPr>
          <w:color w:val="0000FF"/>
          <w:sz w:val="20"/>
        </w:rPr>
        <w:t xml:space="preserve"> </w:t>
      </w:r>
      <w:r>
        <w:rPr>
          <w:sz w:val="20"/>
        </w:rPr>
        <w:t>du code de la commande publique (**) ;</w:t>
      </w:r>
    </w:p>
    <w:p w:rsidR="00063026" w:rsidRDefault="004C1CA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063026" w:rsidRDefault="00063026">
      <w:pPr>
        <w:pStyle w:val="Corpsdetexte"/>
        <w:spacing w:before="7"/>
        <w:rPr>
          <w:sz w:val="31"/>
        </w:rPr>
      </w:pPr>
    </w:p>
    <w:p w:rsidR="00063026" w:rsidRDefault="004C1CA4">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063026" w:rsidRDefault="00063026">
      <w:pPr>
        <w:pStyle w:val="Corpsdetexte"/>
        <w:spacing w:before="12"/>
        <w:rPr>
          <w:sz w:val="13"/>
        </w:rPr>
      </w:pPr>
    </w:p>
    <w:p w:rsidR="00063026" w:rsidRDefault="004C1CA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063026" w:rsidRDefault="00063026">
      <w:pPr>
        <w:pStyle w:val="Corpsdetexte"/>
        <w:spacing w:before="13"/>
        <w:rPr>
          <w:i/>
          <w:sz w:val="17"/>
        </w:rPr>
      </w:pPr>
    </w:p>
    <w:p w:rsidR="00063026" w:rsidRDefault="004C1CA4">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063026" w:rsidRDefault="00063026">
      <w:pPr>
        <w:pStyle w:val="Corpsdetexte"/>
        <w:rPr>
          <w:i/>
          <w:sz w:val="18"/>
        </w:rPr>
      </w:pPr>
    </w:p>
    <w:p w:rsidR="00063026" w:rsidRDefault="004C1CA4">
      <w:pPr>
        <w:ind w:left="332" w:right="704"/>
        <w:jc w:val="both"/>
      </w:pPr>
      <w:r>
        <w:rPr>
          <w:b/>
        </w:rPr>
        <w:t>K2 – Documents de preuve disponibles e</w:t>
      </w:r>
      <w:r>
        <w:rPr>
          <w:b/>
        </w:rPr>
        <w:t xml:space="preserve">n ligne </w:t>
      </w:r>
      <w:r>
        <w:rPr>
          <w:sz w:val="18"/>
        </w:rPr>
        <w:t>(applicable également aux MDS, lorsque l’acheteur a autorisé les opérateurs économiques à ne pas fournir ces documents de preuve en application de l</w:t>
      </w:r>
      <w:hyperlink r:id="rId4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063026" w:rsidRDefault="00063026">
      <w:pPr>
        <w:pStyle w:val="Corpsdetexte"/>
        <w:rPr>
          <w:sz w:val="13"/>
        </w:rPr>
      </w:pPr>
    </w:p>
    <w:p w:rsidR="00063026" w:rsidRDefault="004C1CA4">
      <w:pPr>
        <w:pStyle w:val="Corpsdetexte"/>
        <w:spacing w:before="99"/>
        <w:ind w:left="332" w:right="710" w:hanging="1"/>
        <w:jc w:val="both"/>
      </w:pPr>
      <w:r>
        <w:t>Le cas échéant, adresse internet à laquelle les documents justificatifs et moyens de preuve sont accessibles directem</w:t>
      </w:r>
      <w:r>
        <w:t>ent et gratuitement, ainsi que l’ensemble des renseignements nécessaires pour y accéder :</w:t>
      </w:r>
    </w:p>
    <w:p w:rsidR="00063026" w:rsidRDefault="004C1CA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063026" w:rsidRDefault="00063026">
      <w:pPr>
        <w:pStyle w:val="Corpsdetexte"/>
        <w:spacing w:before="2"/>
        <w:rPr>
          <w:i/>
        </w:rPr>
      </w:pPr>
    </w:p>
    <w:p w:rsidR="00063026" w:rsidRDefault="004C1CA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063026" w:rsidRDefault="00063026">
      <w:pPr>
        <w:pStyle w:val="Corpsdetexte"/>
        <w:spacing w:before="13"/>
        <w:rPr>
          <w:b/>
          <w:sz w:val="19"/>
        </w:rPr>
      </w:pPr>
    </w:p>
    <w:p w:rsidR="00063026" w:rsidRDefault="004C1CA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063026" w:rsidRDefault="00063026">
      <w:pPr>
        <w:pStyle w:val="Corpsdetexte"/>
        <w:spacing w:before="12"/>
        <w:rPr>
          <w:b/>
          <w:sz w:val="19"/>
        </w:rPr>
      </w:pPr>
    </w:p>
    <w:p w:rsidR="00063026" w:rsidRDefault="004C1CA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063026" w:rsidRDefault="004C1CA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063026" w:rsidRDefault="00063026">
      <w:pPr>
        <w:pStyle w:val="Corpsdetexte"/>
        <w:spacing w:before="5"/>
        <w:rPr>
          <w:i/>
          <w:sz w:val="17"/>
        </w:rPr>
      </w:pPr>
    </w:p>
    <w:p w:rsidR="00063026" w:rsidRDefault="004C1CA4">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063026" w:rsidRDefault="004C1CA4">
      <w:pPr>
        <w:pStyle w:val="Corpsdetexte"/>
        <w:spacing w:before="241"/>
        <w:ind w:left="898" w:right="707" w:hanging="1"/>
        <w:jc w:val="both"/>
      </w:pPr>
      <w:r>
        <w:t xml:space="preserve">Le titulaire établit qu'aucune </w:t>
      </w:r>
      <w:r>
        <w:t>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6">
        <w:r>
          <w:rPr>
            <w:color w:val="0000FF"/>
            <w:u w:val="single" w:color="0000FF"/>
          </w:rPr>
          <w:t>article R. 2193-22</w:t>
        </w:r>
      </w:hyperlink>
      <w:r>
        <w:rPr>
          <w:color w:val="0000FF"/>
        </w:rPr>
        <w:t xml:space="preserve"> </w:t>
      </w:r>
      <w:r>
        <w:t>ou à l</w:t>
      </w:r>
      <w:hyperlink r:id="rId47">
        <w:r>
          <w:t>’</w:t>
        </w:r>
        <w:r>
          <w:rPr>
            <w:color w:val="0000FF"/>
            <w:u w:val="single" w:color="0000FF"/>
          </w:rPr>
          <w:t>article R. 2393-40</w:t>
        </w:r>
      </w:hyperlink>
      <w:r>
        <w:rPr>
          <w:color w:val="0000FF"/>
        </w:rPr>
        <w:t xml:space="preserve"> </w:t>
      </w:r>
      <w:r>
        <w:t>du code de la commande publique.</w:t>
      </w:r>
    </w:p>
    <w:p w:rsidR="00063026" w:rsidRDefault="004C1CA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063026" w:rsidRDefault="004C1CA4">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063026" w:rsidRDefault="004C1CA4">
      <w:pPr>
        <w:pStyle w:val="Corpsdetexte"/>
        <w:spacing w:before="1"/>
        <w:ind w:left="898"/>
      </w:pPr>
      <w:r>
        <w:rPr>
          <w:spacing w:val="-5"/>
          <w:u w:val="single"/>
        </w:rPr>
        <w:t>OU</w:t>
      </w:r>
    </w:p>
    <w:p w:rsidR="00063026" w:rsidRDefault="004C1CA4">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063026" w:rsidRDefault="00063026">
      <w:pPr>
        <w:sectPr w:rsidR="00063026">
          <w:pgSz w:w="11910" w:h="16850"/>
          <w:pgMar w:top="1440" w:right="140" w:bottom="1220" w:left="520" w:header="0" w:footer="1036" w:gutter="0"/>
          <w:cols w:space="720"/>
        </w:sectPr>
      </w:pPr>
    </w:p>
    <w:p w:rsidR="00063026" w:rsidRDefault="004C1CA4">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063026" w:rsidRDefault="004C1CA4">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063026" w:rsidRDefault="004C1CA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063026" w:rsidRDefault="004C1CA4">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063026" w:rsidRDefault="00063026">
      <w:pPr>
        <w:sectPr w:rsidR="00063026">
          <w:pgSz w:w="11910" w:h="16850"/>
          <w:pgMar w:top="1520" w:right="140" w:bottom="1220" w:left="520" w:header="0" w:footer="1036" w:gutter="0"/>
          <w:cols w:num="2" w:space="720" w:equalWidth="0">
            <w:col w:w="1777" w:space="40"/>
            <w:col w:w="9433"/>
          </w:cols>
        </w:sectPr>
      </w:pPr>
    </w:p>
    <w:p w:rsidR="00063026" w:rsidRDefault="004C1CA4">
      <w:pPr>
        <w:pStyle w:val="Corpsdetexte"/>
        <w:spacing w:before="1"/>
        <w:ind w:left="1464" w:right="580"/>
      </w:pPr>
      <w:r>
        <w:t>prévus</w:t>
      </w:r>
      <w:r>
        <w:rPr>
          <w:spacing w:val="21"/>
        </w:rPr>
        <w:t xml:space="preserve"> </w:t>
      </w:r>
      <w:r>
        <w:t>à</w:t>
      </w:r>
      <w:r>
        <w:rPr>
          <w:spacing w:val="23"/>
        </w:rPr>
        <w:t xml:space="preserve"> </w:t>
      </w:r>
      <w:r>
        <w:t>l'</w:t>
      </w:r>
      <w:hyperlink r:id="rId48">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9">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063026" w:rsidRDefault="004C1CA4">
      <w:pPr>
        <w:pStyle w:val="Corpsdetexte"/>
        <w:spacing w:line="277" w:lineRule="exact"/>
        <w:ind w:left="898"/>
      </w:pPr>
      <w:r>
        <w:rPr>
          <w:spacing w:val="-5"/>
          <w:u w:val="single"/>
        </w:rPr>
        <w:t>OU</w:t>
      </w:r>
    </w:p>
    <w:p w:rsidR="00063026" w:rsidRDefault="004C1CA4">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063026" w:rsidRDefault="004C1CA4">
      <w:pPr>
        <w:pStyle w:val="Paragraphedeliste"/>
        <w:numPr>
          <w:ilvl w:val="0"/>
          <w:numId w:val="1"/>
        </w:numPr>
        <w:tabs>
          <w:tab w:val="left" w:pos="1822"/>
          <w:tab w:val="left" w:pos="1824"/>
        </w:tabs>
        <w:spacing w:before="119"/>
        <w:ind w:right="707" w:hanging="361"/>
        <w:jc w:val="both"/>
        <w:rPr>
          <w:sz w:val="20"/>
        </w:rPr>
      </w:pPr>
      <w:r>
        <w:rPr>
          <w:sz w:val="20"/>
        </w:rPr>
        <w:t>soit</w:t>
      </w:r>
      <w:r>
        <w:rPr>
          <w:sz w:val="20"/>
        </w:rPr>
        <w:t xml:space="preserve"> que la cession ou le nantissement de créances concernant le marché public ne fait pas obstacle au paiement direct de la partie sous-traitée,</w:t>
      </w:r>
    </w:p>
    <w:p w:rsidR="00063026" w:rsidRDefault="004C1CA4">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063026" w:rsidRDefault="004C1CA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063026" w:rsidRDefault="00063026">
      <w:pPr>
        <w:pStyle w:val="Corpsdetexte"/>
      </w:pPr>
    </w:p>
    <w:p w:rsidR="00063026" w:rsidRDefault="00063026">
      <w:pPr>
        <w:pStyle w:val="Corpsdetexte"/>
        <w:spacing w:before="4"/>
        <w:rPr>
          <w:sz w:val="21"/>
        </w:rPr>
      </w:pPr>
    </w:p>
    <w:p w:rsidR="00063026" w:rsidRDefault="004C1CA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063026" w:rsidRDefault="00063026">
      <w:pPr>
        <w:pStyle w:val="Corpsdetexte"/>
        <w:spacing w:before="13"/>
        <w:rPr>
          <w:i/>
          <w:sz w:val="19"/>
        </w:rPr>
      </w:pPr>
    </w:p>
    <w:p w:rsidR="00063026" w:rsidRDefault="004C1CA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063026" w:rsidRDefault="0006302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63026">
        <w:trPr>
          <w:trHeight w:val="525"/>
        </w:trPr>
        <w:tc>
          <w:tcPr>
            <w:tcW w:w="4239" w:type="dxa"/>
          </w:tcPr>
          <w:p w:rsidR="00063026" w:rsidRDefault="004C1CA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063026" w:rsidRDefault="004C1CA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063026" w:rsidRDefault="004C1CA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063026" w:rsidRDefault="004C1CA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4C1CA4">
      <w:pPr>
        <w:pStyle w:val="Corpsdetexte"/>
        <w:spacing w:before="195"/>
        <w:ind w:left="332" w:right="709"/>
        <w:jc w:val="both"/>
      </w:pPr>
      <w:r>
        <w:t>Le représentant de l’acheteur, compétent pour signer le marché public, accepte le sous-traitant et agrée ses conditions de paiement.</w:t>
      </w:r>
    </w:p>
    <w:p w:rsidR="00063026" w:rsidRDefault="00063026">
      <w:pPr>
        <w:pStyle w:val="Corpsdetexte"/>
        <w:spacing w:before="13"/>
        <w:rPr>
          <w:sz w:val="19"/>
        </w:rPr>
      </w:pPr>
    </w:p>
    <w:p w:rsidR="00063026" w:rsidRDefault="004C1CA4">
      <w:pPr>
        <w:pStyle w:val="Corpsdetexte"/>
        <w:tabs>
          <w:tab w:val="left" w:pos="2599"/>
        </w:tabs>
        <w:ind w:left="1039"/>
      </w:pPr>
      <w:r>
        <w:rPr>
          <w:spacing w:val="-10"/>
        </w:rPr>
        <w:t>A</w:t>
      </w:r>
      <w:r>
        <w:tab/>
        <w:t>,</w:t>
      </w:r>
      <w:r>
        <w:rPr>
          <w:spacing w:val="-4"/>
        </w:rPr>
        <w:t xml:space="preserve"> </w:t>
      </w:r>
      <w:r>
        <w:rPr>
          <w:spacing w:val="-5"/>
        </w:rPr>
        <w:t>le</w:t>
      </w:r>
    </w:p>
    <w:p w:rsidR="00063026" w:rsidRDefault="00063026">
      <w:pPr>
        <w:pStyle w:val="Corpsdetexte"/>
        <w:spacing w:before="13"/>
        <w:rPr>
          <w:sz w:val="19"/>
        </w:rPr>
      </w:pPr>
    </w:p>
    <w:p w:rsidR="00063026" w:rsidRDefault="004C1CA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063026" w:rsidRDefault="00063026">
      <w:pPr>
        <w:sectPr w:rsidR="00063026">
          <w:type w:val="continuous"/>
          <w:pgSz w:w="11910" w:h="16850"/>
          <w:pgMar w:top="380" w:right="140" w:bottom="860" w:left="520" w:header="0" w:footer="1036" w:gutter="0"/>
          <w:cols w:space="720"/>
        </w:sectPr>
      </w:pPr>
    </w:p>
    <w:p w:rsidR="00063026" w:rsidRDefault="004C1CA4">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063026" w:rsidRDefault="004C1CA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spacing w:before="5"/>
                            </w:pPr>
                          </w:p>
                          <w:p w:rsidR="00063026" w:rsidRDefault="004C1CA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063026" w:rsidRDefault="004C1CA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rPr>
                          <w:sz w:val="28"/>
                        </w:rPr>
                      </w:pPr>
                    </w:p>
                    <w:p w:rsidR="00063026" w:rsidRDefault="00063026">
                      <w:pPr>
                        <w:pStyle w:val="Corpsdetexte"/>
                        <w:spacing w:before="5"/>
                      </w:pPr>
                    </w:p>
                    <w:p w:rsidR="00063026" w:rsidRDefault="004C1CA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063026" w:rsidRDefault="004C1CA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063026" w:rsidRDefault="004C1CA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063026" w:rsidRDefault="004C1CA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063026" w:rsidRDefault="004C1CA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063026" w:rsidRDefault="00063026">
                              <w:pPr>
                                <w:rPr>
                                  <w:rFonts w:ascii="Arial"/>
                                  <w:sz w:val="20"/>
                                </w:rPr>
                              </w:pPr>
                            </w:p>
                            <w:p w:rsidR="00063026" w:rsidRDefault="004C1CA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063026" w:rsidRDefault="00063026">
                              <w:pPr>
                                <w:spacing w:before="1"/>
                                <w:rPr>
                                  <w:i/>
                                  <w:sz w:val="20"/>
                                </w:rPr>
                              </w:pPr>
                            </w:p>
                            <w:p w:rsidR="00063026" w:rsidRDefault="004C1CA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063026" w:rsidRDefault="004C1CA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063026" w:rsidRDefault="004C1CA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063026" w:rsidRDefault="004C1CA4">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063026" w:rsidRDefault="004C1CA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063026" w:rsidRDefault="00063026">
                        <w:pPr>
                          <w:rPr>
                            <w:rFonts w:ascii="Arial"/>
                            <w:sz w:val="20"/>
                          </w:rPr>
                        </w:pPr>
                      </w:p>
                      <w:p w:rsidR="00063026" w:rsidRDefault="004C1CA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063026" w:rsidRDefault="00063026">
                        <w:pPr>
                          <w:spacing w:before="1"/>
                          <w:rPr>
                            <w:i/>
                            <w:sz w:val="20"/>
                          </w:rPr>
                        </w:pPr>
                      </w:p>
                      <w:p w:rsidR="00063026" w:rsidRDefault="004C1CA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063026" w:rsidRDefault="004C1CA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063026" w:rsidRDefault="00063026">
      <w:pPr>
        <w:pStyle w:val="Corpsdetexte"/>
        <w:rPr>
          <w:i/>
          <w:sz w:val="24"/>
        </w:rPr>
      </w:pPr>
    </w:p>
    <w:p w:rsidR="00063026" w:rsidRDefault="00063026">
      <w:pPr>
        <w:pStyle w:val="Corpsdetexte"/>
        <w:rPr>
          <w:i/>
          <w:sz w:val="23"/>
        </w:rPr>
      </w:pPr>
    </w:p>
    <w:p w:rsidR="00063026" w:rsidRDefault="004C1CA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630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026" w:rsidRDefault="004C1CA4">
      <w:r>
        <w:separator/>
      </w:r>
    </w:p>
  </w:endnote>
  <w:endnote w:type="continuationSeparator" w:id="0">
    <w:p w:rsidR="00063026" w:rsidRDefault="004C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026" w:rsidRDefault="004C1CA4">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063026" w:rsidRDefault="004C1CA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063026" w:rsidRDefault="004C1CA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026" w:rsidRDefault="004C1CA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063026" w:rsidRDefault="004C1CA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063026" w:rsidRDefault="004C1CA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063026" w:rsidRDefault="004C1CA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063026" w:rsidRDefault="004C1CA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063026" w:rsidRDefault="004C1CA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5</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063026" w:rsidRDefault="004C1CA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5</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063026" w:rsidRDefault="004C1CA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063026" w:rsidRDefault="004C1CA4">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063026" w:rsidRDefault="004C1CA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063026" w:rsidRDefault="004C1CA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063026" w:rsidRDefault="004C1CA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063026" w:rsidRDefault="004C1CA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026" w:rsidRDefault="004C1CA4">
      <w:r>
        <w:separator/>
      </w:r>
    </w:p>
  </w:footnote>
  <w:footnote w:type="continuationSeparator" w:id="0">
    <w:p w:rsidR="00063026" w:rsidRDefault="004C1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026"/>
    <w:rsid w:val="00063026"/>
    <w:rsid w:val="004C1C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CBBF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4C1CA4"/>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4C1CA4"/>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footer" Target="footer2.xml"/><Relationship Id="rId3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footer" Target="footer1.xml"/><Relationship Id="rId29" Type="http://schemas.openxmlformats.org/officeDocument/2006/relationships/hyperlink" Target="https://www.cnil.fr/fr/reglement-europeen-protection-donnees/chapitre4"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3518</Words>
  <Characters>19351</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DAHMANI Othmane</cp:lastModifiedBy>
  <cp:revision>4</cp:revision>
  <dcterms:created xsi:type="dcterms:W3CDTF">2023-11-28T10:43:00Z</dcterms:created>
  <dcterms:modified xsi:type="dcterms:W3CDTF">2026-03-16T16:11:00Z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